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77E3D" w14:textId="4C70CBC3" w:rsidR="002B6988" w:rsidRDefault="002B6988" w:rsidP="00694988">
      <w:pPr>
        <w:jc w:val="center"/>
        <w:rPr>
          <w:b/>
        </w:rPr>
      </w:pPr>
      <w:r>
        <w:rPr>
          <w:b/>
        </w:rPr>
        <w:t xml:space="preserve">COLLECTIVE EXHIBITION ARIA ART GALLERY </w:t>
      </w:r>
    </w:p>
    <w:p w14:paraId="1E45C9D0" w14:textId="1FA7C0D2" w:rsidR="002B6988" w:rsidRDefault="002B6988" w:rsidP="00694988">
      <w:pPr>
        <w:jc w:val="center"/>
        <w:rPr>
          <w:b/>
        </w:rPr>
      </w:pPr>
      <w:r>
        <w:rPr>
          <w:b/>
        </w:rPr>
        <w:t>LIVE PERFORMANCE</w:t>
      </w:r>
    </w:p>
    <w:p w14:paraId="0C73421A" w14:textId="7D99A87F" w:rsidR="00DB42FE" w:rsidRDefault="00694988" w:rsidP="00694988">
      <w:pPr>
        <w:jc w:val="center"/>
        <w:rPr>
          <w:b/>
          <w:i/>
        </w:rPr>
      </w:pPr>
      <w:r w:rsidRPr="001F71C4">
        <w:rPr>
          <w:b/>
          <w:i/>
        </w:rPr>
        <w:t>THE OTHER GOD</w:t>
      </w:r>
    </w:p>
    <w:p w14:paraId="0AE21CA1" w14:textId="608B4994" w:rsidR="001F71C4" w:rsidRPr="001F71C4" w:rsidRDefault="001F71C4" w:rsidP="00694988">
      <w:pPr>
        <w:jc w:val="center"/>
        <w:rPr>
          <w:b/>
          <w:i/>
        </w:rPr>
      </w:pPr>
      <w:r w:rsidRPr="001F71C4">
        <w:rPr>
          <w:b/>
        </w:rPr>
        <w:t xml:space="preserve">In collaborazione con </w:t>
      </w:r>
      <w:r>
        <w:rPr>
          <w:b/>
          <w:i/>
        </w:rPr>
        <w:t xml:space="preserve">Underwear </w:t>
      </w:r>
      <w:proofErr w:type="spellStart"/>
      <w:r>
        <w:rPr>
          <w:b/>
          <w:i/>
        </w:rPr>
        <w:t>Theatre</w:t>
      </w:r>
      <w:proofErr w:type="spellEnd"/>
    </w:p>
    <w:p w14:paraId="3D930698" w14:textId="77777777" w:rsidR="002B6988" w:rsidRDefault="002B6988" w:rsidP="00694988">
      <w:pPr>
        <w:jc w:val="center"/>
        <w:rPr>
          <w:b/>
        </w:rPr>
      </w:pPr>
    </w:p>
    <w:p w14:paraId="7BC2A9F9" w14:textId="6F9812BD" w:rsidR="002B6988" w:rsidRDefault="002B6988" w:rsidP="002B6988">
      <w:pPr>
        <w:pStyle w:val="NormaleWeb"/>
        <w:shd w:val="clear" w:color="auto" w:fill="FFFFFF"/>
        <w:spacing w:before="0" w:beforeAutospacing="0" w:after="180" w:afterAutospacing="0" w:line="27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Tratto da “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Cain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a mistery” di G.G. Byron del 1821</w:t>
      </w:r>
    </w:p>
    <w:p w14:paraId="75FFC0E5" w14:textId="447FFAA2" w:rsidR="002B6988" w:rsidRDefault="002B6988" w:rsidP="002B6988">
      <w:pPr>
        <w:pStyle w:val="Normale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Regia, traduzione e adattamento del testo Frittelli Filippo</w:t>
      </w:r>
      <w:r>
        <w:rPr>
          <w:rFonts w:ascii="Arial" w:hAnsi="Arial" w:cs="Arial"/>
          <w:color w:val="444444"/>
          <w:sz w:val="21"/>
          <w:szCs w:val="21"/>
        </w:rPr>
        <w:br/>
        <w:t>con Daniel</w:t>
      </w:r>
      <w:r w:rsidR="009667B1">
        <w:rPr>
          <w:rFonts w:ascii="Arial" w:hAnsi="Arial" w:cs="Arial"/>
          <w:color w:val="444444"/>
          <w:sz w:val="21"/>
          <w:szCs w:val="21"/>
        </w:rPr>
        <w:t xml:space="preserve">a </w:t>
      </w:r>
      <w:proofErr w:type="spellStart"/>
      <w:r w:rsidR="009667B1">
        <w:rPr>
          <w:rFonts w:ascii="Arial" w:hAnsi="Arial" w:cs="Arial"/>
          <w:color w:val="444444"/>
          <w:sz w:val="21"/>
          <w:szCs w:val="21"/>
        </w:rPr>
        <w:t>Tamborino</w:t>
      </w:r>
      <w:proofErr w:type="spellEnd"/>
      <w:r w:rsidR="009667B1">
        <w:rPr>
          <w:rFonts w:ascii="Arial" w:hAnsi="Arial" w:cs="Arial"/>
          <w:color w:val="444444"/>
          <w:sz w:val="21"/>
          <w:szCs w:val="21"/>
        </w:rPr>
        <w:t>, Filippo Frittelli</w:t>
      </w:r>
      <w:r w:rsidR="009667B1">
        <w:rPr>
          <w:rFonts w:ascii="Arial" w:hAnsi="Arial" w:cs="Arial"/>
          <w:color w:val="444444"/>
          <w:sz w:val="21"/>
          <w:szCs w:val="21"/>
        </w:rPr>
        <w:br/>
        <w:t>I</w:t>
      </w:r>
      <w:r>
        <w:rPr>
          <w:rFonts w:ascii="Arial" w:hAnsi="Arial" w:cs="Arial"/>
          <w:color w:val="444444"/>
          <w:sz w:val="21"/>
          <w:szCs w:val="21"/>
        </w:rPr>
        <w:t>nterventi musicali Irene Betti – Arpa</w:t>
      </w:r>
    </w:p>
    <w:p w14:paraId="2A7C03E4" w14:textId="1DE674FC" w:rsidR="002B6988" w:rsidRDefault="009667B1" w:rsidP="002B6988">
      <w:pPr>
        <w:pStyle w:val="Normale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I</w:t>
      </w:r>
      <w:r w:rsidR="002B6988">
        <w:rPr>
          <w:rFonts w:ascii="Arial" w:hAnsi="Arial" w:cs="Arial"/>
          <w:color w:val="444444"/>
          <w:sz w:val="21"/>
          <w:szCs w:val="21"/>
        </w:rPr>
        <w:t xml:space="preserve">nserti poetici – Sabrina </w:t>
      </w:r>
      <w:proofErr w:type="spellStart"/>
      <w:r w:rsidR="002B6988">
        <w:rPr>
          <w:rFonts w:ascii="Arial" w:hAnsi="Arial" w:cs="Arial"/>
          <w:color w:val="444444"/>
          <w:sz w:val="21"/>
          <w:szCs w:val="21"/>
        </w:rPr>
        <w:t>Foschini</w:t>
      </w:r>
      <w:proofErr w:type="spellEnd"/>
    </w:p>
    <w:p w14:paraId="6D631826" w14:textId="77777777" w:rsidR="002B6988" w:rsidRDefault="002B6988" w:rsidP="002B6988">
      <w:pPr>
        <w:pStyle w:val="Normale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14:paraId="6C64E797" w14:textId="77777777" w:rsidR="002B6988" w:rsidRDefault="002B6988" w:rsidP="00694988">
      <w:pPr>
        <w:jc w:val="center"/>
        <w:rPr>
          <w:b/>
        </w:rPr>
      </w:pPr>
    </w:p>
    <w:p w14:paraId="57E1DF6D" w14:textId="77777777" w:rsidR="002B6988" w:rsidRDefault="002B6988" w:rsidP="00694988">
      <w:pPr>
        <w:jc w:val="center"/>
        <w:rPr>
          <w:b/>
        </w:rPr>
      </w:pPr>
    </w:p>
    <w:p w14:paraId="4CD56C28" w14:textId="77777777" w:rsidR="00507734" w:rsidRDefault="00507734" w:rsidP="00694988">
      <w:pPr>
        <w:jc w:val="center"/>
        <w:rPr>
          <w:b/>
        </w:rPr>
      </w:pPr>
    </w:p>
    <w:p w14:paraId="0CF76623" w14:textId="44B6DE44" w:rsidR="002B6988" w:rsidRDefault="00507734" w:rsidP="002B6988">
      <w:r w:rsidRPr="000F43A9">
        <w:rPr>
          <w:b/>
        </w:rPr>
        <w:t>Aria Art Gallery</w:t>
      </w:r>
      <w:r w:rsidRPr="00507734">
        <w:t xml:space="preserve"> è lieta di annunciare</w:t>
      </w:r>
      <w:r>
        <w:t xml:space="preserve"> la nuova mostra collettiva nella sede fiorentina in </w:t>
      </w:r>
      <w:r w:rsidRPr="000F43A9">
        <w:rPr>
          <w:b/>
        </w:rPr>
        <w:t>Borgo Santi Apostoli 40r</w:t>
      </w:r>
      <w:r w:rsidR="002B6988">
        <w:t>,</w:t>
      </w:r>
      <w:r w:rsidR="002B6988" w:rsidRPr="002B6988">
        <w:t xml:space="preserve"> </w:t>
      </w:r>
      <w:r w:rsidR="004F1F52">
        <w:t>che avrà luogo</w:t>
      </w:r>
      <w:r w:rsidR="002B6988">
        <w:t xml:space="preserve"> </w:t>
      </w:r>
      <w:proofErr w:type="gramStart"/>
      <w:r w:rsidR="004F1F52">
        <w:rPr>
          <w:b/>
        </w:rPr>
        <w:t>V</w:t>
      </w:r>
      <w:r w:rsidR="002B6988">
        <w:rPr>
          <w:b/>
        </w:rPr>
        <w:t>enerdì</w:t>
      </w:r>
      <w:proofErr w:type="gramEnd"/>
      <w:r w:rsidR="002B6988">
        <w:rPr>
          <w:b/>
        </w:rPr>
        <w:t xml:space="preserve"> </w:t>
      </w:r>
      <w:r w:rsidR="004F1F52">
        <w:rPr>
          <w:b/>
        </w:rPr>
        <w:t>4 M</w:t>
      </w:r>
      <w:r w:rsidR="002B6988" w:rsidRPr="000F43A9">
        <w:rPr>
          <w:b/>
        </w:rPr>
        <w:t>aggio</w:t>
      </w:r>
      <w:r w:rsidR="002B6988">
        <w:t xml:space="preserve"> alle ore </w:t>
      </w:r>
      <w:r w:rsidR="002B6988" w:rsidRPr="000F43A9">
        <w:rPr>
          <w:b/>
        </w:rPr>
        <w:t>18.30</w:t>
      </w:r>
      <w:r w:rsidR="002B6988">
        <w:t xml:space="preserve">. </w:t>
      </w:r>
    </w:p>
    <w:p w14:paraId="2AC7B458" w14:textId="39E9C32A" w:rsidR="00507734" w:rsidRDefault="009667B1" w:rsidP="00507734">
      <w:r>
        <w:t>In mostra saranno</w:t>
      </w:r>
      <w:r w:rsidR="00507734">
        <w:t xml:space="preserve"> presentati alcuni artisti della galleria, italiani ed internazionali:</w:t>
      </w:r>
      <w:r w:rsidR="001F71C4">
        <w:t xml:space="preserve"> nuove opere del </w:t>
      </w:r>
      <w:r w:rsidR="00F41719">
        <w:t>giovane artista cinese</w:t>
      </w:r>
      <w:r w:rsidR="00507734">
        <w:t xml:space="preserve"> </w:t>
      </w:r>
      <w:r w:rsidR="00507734" w:rsidRPr="000F43A9">
        <w:rPr>
          <w:b/>
        </w:rPr>
        <w:t>Han Bing</w:t>
      </w:r>
      <w:r w:rsidR="00507734">
        <w:t xml:space="preserve">, l’artista italiano </w:t>
      </w:r>
      <w:r w:rsidR="00507734" w:rsidRPr="000F43A9">
        <w:rPr>
          <w:b/>
        </w:rPr>
        <w:t>Pietro Lista</w:t>
      </w:r>
      <w:r w:rsidR="00507734">
        <w:t xml:space="preserve">, accanto ad alcune opere di </w:t>
      </w:r>
      <w:r w:rsidR="00507734" w:rsidRPr="000F43A9">
        <w:rPr>
          <w:b/>
        </w:rPr>
        <w:t>Carole Feuerman</w:t>
      </w:r>
      <w:r w:rsidR="00507734" w:rsidRPr="000F43A9">
        <w:t xml:space="preserve">, </w:t>
      </w:r>
      <w:r w:rsidR="00507734" w:rsidRPr="000F43A9">
        <w:rPr>
          <w:b/>
        </w:rPr>
        <w:t xml:space="preserve">Angelo </w:t>
      </w:r>
      <w:proofErr w:type="spellStart"/>
      <w:r w:rsidR="00507734" w:rsidRPr="000F43A9">
        <w:rPr>
          <w:b/>
        </w:rPr>
        <w:t>Brescianini</w:t>
      </w:r>
      <w:proofErr w:type="spellEnd"/>
      <w:r w:rsidR="004F1F52">
        <w:rPr>
          <w:b/>
        </w:rPr>
        <w:t xml:space="preserve"> </w:t>
      </w:r>
      <w:r w:rsidR="004F1F52" w:rsidRPr="004F1F52">
        <w:t>esposto attualmente nella nuova sede</w:t>
      </w:r>
      <w:r w:rsidR="004F1F52" w:rsidRPr="00D329DE">
        <w:rPr>
          <w:b/>
        </w:rPr>
        <w:t xml:space="preserve"> </w:t>
      </w:r>
      <w:r w:rsidR="00D329DE" w:rsidRPr="00D329DE">
        <w:rPr>
          <w:b/>
        </w:rPr>
        <w:t xml:space="preserve">Aria Art Gallery </w:t>
      </w:r>
      <w:r w:rsidR="004F1F52" w:rsidRPr="00D329DE">
        <w:rPr>
          <w:b/>
        </w:rPr>
        <w:t>Istanbul</w:t>
      </w:r>
      <w:r w:rsidR="00507734" w:rsidRPr="000F43A9">
        <w:t xml:space="preserve">, </w:t>
      </w:r>
      <w:r w:rsidR="004F1F52">
        <w:t xml:space="preserve">l’artista sud coreano </w:t>
      </w:r>
      <w:r w:rsidR="00507734" w:rsidRPr="000F43A9">
        <w:rPr>
          <w:b/>
        </w:rPr>
        <w:t xml:space="preserve">Son </w:t>
      </w:r>
      <w:proofErr w:type="spellStart"/>
      <w:r w:rsidR="00507734" w:rsidRPr="000F43A9">
        <w:rPr>
          <w:b/>
        </w:rPr>
        <w:t>Seock</w:t>
      </w:r>
      <w:proofErr w:type="spellEnd"/>
      <w:r w:rsidR="00507734" w:rsidRPr="000F43A9">
        <w:rPr>
          <w:b/>
        </w:rPr>
        <w:t xml:space="preserve"> </w:t>
      </w:r>
      <w:r w:rsidR="00507734" w:rsidRPr="000F43A9">
        <w:t xml:space="preserve">e </w:t>
      </w:r>
      <w:r w:rsidR="004F1F52">
        <w:t xml:space="preserve">il fotografo </w:t>
      </w:r>
      <w:r w:rsidR="00507734" w:rsidRPr="000F43A9">
        <w:rPr>
          <w:b/>
        </w:rPr>
        <w:t xml:space="preserve">Andrea </w:t>
      </w:r>
      <w:proofErr w:type="spellStart"/>
      <w:r w:rsidR="00507734" w:rsidRPr="000F43A9">
        <w:rPr>
          <w:b/>
        </w:rPr>
        <w:t>Guastavino</w:t>
      </w:r>
      <w:proofErr w:type="spellEnd"/>
      <w:r w:rsidR="006C77C1">
        <w:rPr>
          <w:b/>
        </w:rPr>
        <w:t xml:space="preserve"> </w:t>
      </w:r>
      <w:r w:rsidR="006C77C1" w:rsidRPr="006C77C1">
        <w:t>al quale seguirà una mostra personale nella sede di Londra</w:t>
      </w:r>
      <w:r w:rsidR="00507734">
        <w:t xml:space="preserve">. </w:t>
      </w:r>
    </w:p>
    <w:p w14:paraId="1FBF1CE1" w14:textId="77777777" w:rsidR="00507734" w:rsidRDefault="00507734" w:rsidP="00507734"/>
    <w:p w14:paraId="3F595D10" w14:textId="77777777" w:rsidR="005368E1" w:rsidRDefault="00507734" w:rsidP="00507734">
      <w:r>
        <w:t>Per l’occasi</w:t>
      </w:r>
      <w:r w:rsidR="00ED1961">
        <w:t>one verrà inoltre presentata la</w:t>
      </w:r>
      <w:r>
        <w:t xml:space="preserve"> </w:t>
      </w:r>
      <w:r w:rsidRPr="00ED1961">
        <w:t>performance teatrale</w:t>
      </w:r>
      <w:r w:rsidRPr="000F43A9">
        <w:rPr>
          <w:b/>
        </w:rPr>
        <w:t xml:space="preserve"> </w:t>
      </w:r>
      <w:r w:rsidRPr="000F43A9">
        <w:rPr>
          <w:b/>
          <w:i/>
        </w:rPr>
        <w:t xml:space="preserve">The </w:t>
      </w:r>
      <w:proofErr w:type="spellStart"/>
      <w:r w:rsidRPr="000F43A9">
        <w:rPr>
          <w:b/>
          <w:i/>
        </w:rPr>
        <w:t>Other</w:t>
      </w:r>
      <w:proofErr w:type="spellEnd"/>
      <w:r w:rsidRPr="000F43A9">
        <w:rPr>
          <w:b/>
          <w:i/>
        </w:rPr>
        <w:t xml:space="preserve"> </w:t>
      </w:r>
      <w:proofErr w:type="spellStart"/>
      <w:r w:rsidRPr="000F43A9">
        <w:rPr>
          <w:b/>
          <w:i/>
        </w:rPr>
        <w:t>God</w:t>
      </w:r>
      <w:proofErr w:type="spellEnd"/>
      <w:r>
        <w:rPr>
          <w:i/>
        </w:rPr>
        <w:t>,</w:t>
      </w:r>
      <w:r>
        <w:t xml:space="preserve"> interpretata da</w:t>
      </w:r>
      <w:r w:rsidRPr="00507734">
        <w:t xml:space="preserve"> </w:t>
      </w:r>
      <w:r>
        <w:t xml:space="preserve">Filippo Frittelli e Daniela </w:t>
      </w:r>
      <w:proofErr w:type="spellStart"/>
      <w:r>
        <w:t>Tamborino</w:t>
      </w:r>
      <w:proofErr w:type="spellEnd"/>
      <w:r>
        <w:t>, con l’ausilio della musica dal vivo di Irene Betti</w:t>
      </w:r>
      <w:r w:rsidR="00160FA0">
        <w:t xml:space="preserve"> e inserti poetici di Sabrina </w:t>
      </w:r>
      <w:proofErr w:type="spellStart"/>
      <w:r w:rsidR="00160FA0">
        <w:t>Foschini</w:t>
      </w:r>
      <w:proofErr w:type="spellEnd"/>
      <w:r w:rsidR="005368E1">
        <w:t xml:space="preserve">. </w:t>
      </w:r>
    </w:p>
    <w:p w14:paraId="124C328B" w14:textId="77777777" w:rsidR="005368E1" w:rsidRDefault="005368E1" w:rsidP="00507734">
      <w:r>
        <w:t xml:space="preserve">La performance verrà presentata </w:t>
      </w:r>
      <w:r w:rsidR="00507734">
        <w:t>attraverso le sale della galleria</w:t>
      </w:r>
      <w:r>
        <w:t>,</w:t>
      </w:r>
      <w:r w:rsidR="00507734">
        <w:t xml:space="preserve"> accompagnati dalle opere d’arte</w:t>
      </w:r>
      <w:r>
        <w:t xml:space="preserve"> e nell’antico giardino Rosselli del Turco</w:t>
      </w:r>
      <w:r w:rsidR="00507734">
        <w:t xml:space="preserve">. </w:t>
      </w:r>
    </w:p>
    <w:p w14:paraId="152FD1B7" w14:textId="77777777" w:rsidR="005407DA" w:rsidRDefault="00714A07" w:rsidP="00507734">
      <w:r w:rsidRPr="00F41719">
        <w:rPr>
          <w:b/>
          <w:i/>
        </w:rPr>
        <w:t xml:space="preserve">The </w:t>
      </w:r>
      <w:proofErr w:type="spellStart"/>
      <w:r w:rsidRPr="00F41719">
        <w:rPr>
          <w:b/>
          <w:i/>
        </w:rPr>
        <w:t>Other</w:t>
      </w:r>
      <w:proofErr w:type="spellEnd"/>
      <w:r w:rsidRPr="00F41719">
        <w:rPr>
          <w:b/>
          <w:i/>
        </w:rPr>
        <w:t xml:space="preserve"> </w:t>
      </w:r>
      <w:proofErr w:type="spellStart"/>
      <w:r w:rsidRPr="00F41719">
        <w:rPr>
          <w:b/>
          <w:i/>
        </w:rPr>
        <w:t>God</w:t>
      </w:r>
      <w:proofErr w:type="spellEnd"/>
      <w:r>
        <w:t xml:space="preserve">, tratto dall’opera </w:t>
      </w:r>
      <w:proofErr w:type="spellStart"/>
      <w:r w:rsidR="001F71C4" w:rsidRPr="005368E1">
        <w:rPr>
          <w:b/>
          <w:i/>
        </w:rPr>
        <w:t>Cain</w:t>
      </w:r>
      <w:proofErr w:type="spellEnd"/>
      <w:r w:rsidRPr="005368E1">
        <w:rPr>
          <w:b/>
          <w:i/>
        </w:rPr>
        <w:t>, a mistery</w:t>
      </w:r>
      <w:r>
        <w:t xml:space="preserve"> di </w:t>
      </w:r>
      <w:r w:rsidRPr="005368E1">
        <w:rPr>
          <w:b/>
        </w:rPr>
        <w:t>George G. Byro</w:t>
      </w:r>
      <w:r w:rsidRPr="000F43A9">
        <w:rPr>
          <w:b/>
        </w:rPr>
        <w:t>n</w:t>
      </w:r>
      <w:r w:rsidR="001F71C4">
        <w:rPr>
          <w:b/>
        </w:rPr>
        <w:t xml:space="preserve"> </w:t>
      </w:r>
      <w:r w:rsidR="001F71C4" w:rsidRPr="001F71C4">
        <w:t>del 1821</w:t>
      </w:r>
      <w:r>
        <w:t>, è un nuovo</w:t>
      </w:r>
      <w:r w:rsidR="005368E1">
        <w:t xml:space="preserve"> adattamento teatrale</w:t>
      </w:r>
      <w:r>
        <w:t xml:space="preserve"> che vuole mettere in luce il rapporto tra installazione vivente e non vivente. </w:t>
      </w:r>
      <w:r w:rsidR="000F43A9">
        <w:t>La galleria offre</w:t>
      </w:r>
      <w:r w:rsidR="003A6A9C">
        <w:t xml:space="preserve"> infatti</w:t>
      </w:r>
      <w:r w:rsidR="000F43A9">
        <w:t xml:space="preserve"> agli spettatori l’occasione di assistere ad un evento culturale </w:t>
      </w:r>
      <w:r w:rsidR="00F41719">
        <w:t>rapportandosi</w:t>
      </w:r>
      <w:r w:rsidR="000F43A9">
        <w:t xml:space="preserve"> in maniera interattiva con le opere </w:t>
      </w:r>
      <w:r w:rsidR="001F71C4">
        <w:t>esposte</w:t>
      </w:r>
      <w:r w:rsidR="000F43A9">
        <w:t xml:space="preserve"> in mostra</w:t>
      </w:r>
      <w:r>
        <w:t xml:space="preserve">. </w:t>
      </w:r>
    </w:p>
    <w:p w14:paraId="32A30755" w14:textId="668D24B5" w:rsidR="00507734" w:rsidRDefault="00714A07" w:rsidP="00507734">
      <w:r>
        <w:t>L’opera</w:t>
      </w:r>
      <w:r w:rsidR="003A6A9C">
        <w:t xml:space="preserve"> di Byron</w:t>
      </w:r>
      <w:r>
        <w:t>, che già scosse l’Europa bigotta di inizio Ottocento per il suo stretto ateismo nel reinterpretare il dettato biblico, commuove ancor</w:t>
      </w:r>
      <w:r w:rsidR="000F43A9">
        <w:t>a per il suo valore rivelatore. Il</w:t>
      </w:r>
      <w:r>
        <w:t xml:space="preserve"> testo</w:t>
      </w:r>
      <w:r w:rsidR="003A6A9C">
        <w:t xml:space="preserve"> </w:t>
      </w:r>
      <w:r>
        <w:t>c</w:t>
      </w:r>
      <w:r w:rsidR="003A6A9C">
        <w:t>olse impreparato il suo tempo ma</w:t>
      </w:r>
      <w:r w:rsidR="000F43A9">
        <w:t xml:space="preserve"> </w:t>
      </w:r>
      <w:r>
        <w:t>mostra</w:t>
      </w:r>
      <w:r w:rsidR="000F43A9">
        <w:t xml:space="preserve"> </w:t>
      </w:r>
      <w:r w:rsidR="003A6A9C">
        <w:t xml:space="preserve">ancora </w:t>
      </w:r>
      <w:r w:rsidR="000F43A9">
        <w:t>oggi</w:t>
      </w:r>
      <w:r>
        <w:t xml:space="preserve"> tutta la sua attualità ed autentica bellezza, guidando il lettore attraverso i sentieri insondabili dell’animo umano.</w:t>
      </w:r>
    </w:p>
    <w:p w14:paraId="4FC61BAE" w14:textId="209681D9" w:rsidR="005407DA" w:rsidRDefault="005407DA" w:rsidP="00507734">
      <w:r>
        <w:t>Un’esperienza antica e allo stesso tempo contemporanea.</w:t>
      </w:r>
    </w:p>
    <w:p w14:paraId="1893C656" w14:textId="4C6C9B96" w:rsidR="001F71C4" w:rsidRPr="00507734" w:rsidRDefault="001F71C4" w:rsidP="00507734"/>
    <w:p w14:paraId="3CBB8DD4" w14:textId="77777777" w:rsidR="00600CEF" w:rsidRDefault="00600CEF" w:rsidP="00694988">
      <w:pPr>
        <w:jc w:val="center"/>
        <w:rPr>
          <w:b/>
        </w:rPr>
      </w:pPr>
    </w:p>
    <w:p w14:paraId="6A9854C6" w14:textId="77777777" w:rsidR="00714A07" w:rsidRDefault="00714A07" w:rsidP="00714A07">
      <w:pPr>
        <w:widowControl w:val="0"/>
        <w:autoSpaceDE w:val="0"/>
        <w:autoSpaceDN w:val="0"/>
        <w:adjustRightInd w:val="0"/>
        <w:jc w:val="both"/>
        <w:rPr>
          <w:rFonts w:cs="Helvetica"/>
          <w:color w:val="000000" w:themeColor="text1"/>
        </w:rPr>
      </w:pPr>
      <w:r w:rsidRPr="007C31FC">
        <w:rPr>
          <w:rFonts w:cs="Helvetica"/>
          <w:b/>
          <w:i/>
          <w:color w:val="000000" w:themeColor="text1"/>
        </w:rPr>
        <w:t xml:space="preserve">Underwear </w:t>
      </w:r>
      <w:proofErr w:type="spellStart"/>
      <w:r w:rsidRPr="007C31FC">
        <w:rPr>
          <w:rFonts w:cs="Helvetica"/>
          <w:b/>
          <w:i/>
          <w:color w:val="000000" w:themeColor="text1"/>
        </w:rPr>
        <w:t>Theatre</w:t>
      </w:r>
      <w:proofErr w:type="spellEnd"/>
      <w:r w:rsidRPr="001206B0">
        <w:rPr>
          <w:rFonts w:cs="Helvetica"/>
          <w:color w:val="000000" w:themeColor="text1"/>
        </w:rPr>
        <w:t xml:space="preserve"> è un gruppo fiorentino che opera nel teatro contemporaneo, in particolare nella (con)fusione dei linguaggi, nato nel 2011 per volontà del regista e attore Filippo Frittelli. Presente in rassegne e festival europei e nazionali, gli spettacoli e le performance raccolgono esperienze d'incontro fra artisti di campi diversi alla ricerca di contaminazioni originali. </w:t>
      </w:r>
      <w:bookmarkStart w:id="0" w:name="_GoBack"/>
      <w:bookmarkEnd w:id="0"/>
    </w:p>
    <w:p w14:paraId="1FA1DD97" w14:textId="77777777" w:rsidR="00714A07" w:rsidRDefault="00714A07" w:rsidP="00714A07">
      <w:pPr>
        <w:widowControl w:val="0"/>
        <w:autoSpaceDE w:val="0"/>
        <w:autoSpaceDN w:val="0"/>
        <w:adjustRightInd w:val="0"/>
        <w:jc w:val="both"/>
        <w:rPr>
          <w:rFonts w:cs="Helvetica"/>
          <w:color w:val="000000" w:themeColor="text1"/>
        </w:rPr>
      </w:pPr>
    </w:p>
    <w:p w14:paraId="1FBEB1B7" w14:textId="77777777" w:rsidR="00714A07" w:rsidRPr="001206B0" w:rsidRDefault="00714A07" w:rsidP="00714A07">
      <w:pPr>
        <w:widowControl w:val="0"/>
        <w:autoSpaceDE w:val="0"/>
        <w:autoSpaceDN w:val="0"/>
        <w:adjustRightInd w:val="0"/>
        <w:jc w:val="both"/>
        <w:rPr>
          <w:rFonts w:cs="Helvetica"/>
          <w:color w:val="000000" w:themeColor="text1"/>
        </w:rPr>
      </w:pPr>
    </w:p>
    <w:p w14:paraId="01509E73" w14:textId="77777777" w:rsidR="001206B0" w:rsidRDefault="001206B0" w:rsidP="00694988">
      <w:pPr>
        <w:jc w:val="both"/>
      </w:pPr>
    </w:p>
    <w:p w14:paraId="56BB60C4" w14:textId="77777777" w:rsidR="001206B0" w:rsidRDefault="001206B0" w:rsidP="001206B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D7C284A" w14:textId="77777777" w:rsidR="00694988" w:rsidRPr="00694988" w:rsidRDefault="00694988" w:rsidP="00694988">
      <w:pPr>
        <w:jc w:val="both"/>
      </w:pPr>
      <w:r>
        <w:t xml:space="preserve">   </w:t>
      </w:r>
    </w:p>
    <w:sectPr w:rsidR="00694988" w:rsidRPr="00694988" w:rsidSect="00DB42F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88"/>
    <w:rsid w:val="000F43A9"/>
    <w:rsid w:val="001206B0"/>
    <w:rsid w:val="00160FA0"/>
    <w:rsid w:val="001F71C4"/>
    <w:rsid w:val="002B6988"/>
    <w:rsid w:val="0031655D"/>
    <w:rsid w:val="003A6A9C"/>
    <w:rsid w:val="004F1F52"/>
    <w:rsid w:val="00507734"/>
    <w:rsid w:val="005368E1"/>
    <w:rsid w:val="005407DA"/>
    <w:rsid w:val="005C33B8"/>
    <w:rsid w:val="00600CEF"/>
    <w:rsid w:val="00694988"/>
    <w:rsid w:val="006C77C1"/>
    <w:rsid w:val="00714A07"/>
    <w:rsid w:val="007C31FC"/>
    <w:rsid w:val="009667B1"/>
    <w:rsid w:val="00A309D9"/>
    <w:rsid w:val="00CF4FEF"/>
    <w:rsid w:val="00D329DE"/>
    <w:rsid w:val="00DB42FE"/>
    <w:rsid w:val="00E01F2F"/>
    <w:rsid w:val="00E12494"/>
    <w:rsid w:val="00ED1961"/>
    <w:rsid w:val="00F41719"/>
    <w:rsid w:val="00FC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0F231"/>
  <w14:defaultImageDpi w14:val="300"/>
  <w15:docId w15:val="{11F04146-2899-4CDF-BF92-4CFB5143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B69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ariaartgallery goodtime</cp:lastModifiedBy>
  <cp:revision>19</cp:revision>
  <dcterms:created xsi:type="dcterms:W3CDTF">2018-04-19T14:54:00Z</dcterms:created>
  <dcterms:modified xsi:type="dcterms:W3CDTF">2018-04-20T17:07:00Z</dcterms:modified>
</cp:coreProperties>
</file>